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0582" w14:textId="55F7D5BB" w:rsidR="00011236" w:rsidRPr="000A1B39" w:rsidRDefault="00011236" w:rsidP="00011236">
      <w:pPr>
        <w:jc w:val="both"/>
        <w:rPr>
          <w:rFonts w:ascii="Arial" w:hAnsi="Arial" w:cs="Arial"/>
          <w:b/>
          <w:bCs/>
        </w:rPr>
      </w:pPr>
      <w:r w:rsidRPr="000A1B39">
        <w:rPr>
          <w:rFonts w:ascii="Arial" w:hAnsi="Arial" w:cs="Arial"/>
          <w:b/>
          <w:bCs/>
        </w:rPr>
        <w:t>Selbst- und Fremdeinschätzungs-Spider</w:t>
      </w:r>
    </w:p>
    <w:p w14:paraId="03C00583" w14:textId="68828E31" w:rsidR="00011236" w:rsidRPr="000A1B39" w:rsidRDefault="00011236" w:rsidP="00011236">
      <w:pPr>
        <w:jc w:val="both"/>
        <w:rPr>
          <w:rFonts w:ascii="Arial" w:hAnsi="Arial" w:cs="Arial"/>
        </w:rPr>
      </w:pPr>
      <w:r w:rsidRPr="000A1B39">
        <w:rPr>
          <w:rFonts w:ascii="Arial" w:hAnsi="Arial" w:cs="Arial"/>
        </w:rPr>
        <w:t xml:space="preserve">Der Spider dient als Diskussionsgrundlage für ein Abschlussgespräch </w:t>
      </w:r>
      <w:proofErr w:type="gramStart"/>
      <w:r w:rsidRPr="000A1B39">
        <w:rPr>
          <w:rFonts w:ascii="Arial" w:hAnsi="Arial" w:cs="Arial"/>
        </w:rPr>
        <w:t xml:space="preserve">zwischen </w:t>
      </w:r>
      <w:r w:rsidR="00814979" w:rsidRPr="000A1B39">
        <w:rPr>
          <w:rFonts w:ascii="Arial" w:hAnsi="Arial" w:cs="Arial"/>
        </w:rPr>
        <w:t>Praktikant</w:t>
      </w:r>
      <w:proofErr w:type="gramEnd"/>
      <w:r w:rsidR="00814979" w:rsidRPr="000A1B39">
        <w:rPr>
          <w:rFonts w:ascii="Arial" w:hAnsi="Arial" w:cs="Arial"/>
        </w:rPr>
        <w:t>*in</w:t>
      </w:r>
      <w:r w:rsidRPr="000A1B39">
        <w:rPr>
          <w:rFonts w:ascii="Arial" w:hAnsi="Arial" w:cs="Arial"/>
        </w:rPr>
        <w:t xml:space="preserve"> und </w:t>
      </w:r>
      <w:proofErr w:type="spellStart"/>
      <w:r w:rsidRPr="000A1B39">
        <w:rPr>
          <w:rFonts w:ascii="Arial" w:hAnsi="Arial" w:cs="Arial"/>
        </w:rPr>
        <w:t>Ausbildungspfarrperson</w:t>
      </w:r>
      <w:proofErr w:type="spellEnd"/>
      <w:r w:rsidRPr="000A1B39">
        <w:rPr>
          <w:rFonts w:ascii="Arial" w:hAnsi="Arial" w:cs="Arial"/>
        </w:rPr>
        <w:t xml:space="preserve">. Der Spider wird </w:t>
      </w:r>
      <w:proofErr w:type="gramStart"/>
      <w:r w:rsidRPr="000A1B39">
        <w:rPr>
          <w:rFonts w:ascii="Arial" w:hAnsi="Arial" w:cs="Arial"/>
        </w:rPr>
        <w:t xml:space="preserve">von der </w:t>
      </w:r>
      <w:r w:rsidR="00814979" w:rsidRPr="000A1B39">
        <w:rPr>
          <w:rFonts w:ascii="Arial" w:hAnsi="Arial" w:cs="Arial"/>
        </w:rPr>
        <w:t>Praktikant</w:t>
      </w:r>
      <w:proofErr w:type="gramEnd"/>
      <w:r w:rsidR="00814979" w:rsidRPr="000A1B39">
        <w:rPr>
          <w:rFonts w:ascii="Arial" w:hAnsi="Arial" w:cs="Arial"/>
        </w:rPr>
        <w:t>*in</w:t>
      </w:r>
      <w:r w:rsidRPr="000A1B39">
        <w:rPr>
          <w:rFonts w:ascii="Arial" w:hAnsi="Arial" w:cs="Arial"/>
        </w:rPr>
        <w:t xml:space="preserve"> und der </w:t>
      </w:r>
      <w:proofErr w:type="spellStart"/>
      <w:r w:rsidRPr="000A1B39">
        <w:rPr>
          <w:rFonts w:ascii="Arial" w:hAnsi="Arial" w:cs="Arial"/>
        </w:rPr>
        <w:t>Aubildungspfarr</w:t>
      </w:r>
      <w:r w:rsidR="000A1B39">
        <w:rPr>
          <w:rFonts w:ascii="Arial" w:hAnsi="Arial" w:cs="Arial"/>
        </w:rPr>
        <w:softHyphen/>
      </w:r>
      <w:r w:rsidRPr="000A1B39">
        <w:rPr>
          <w:rFonts w:ascii="Arial" w:hAnsi="Arial" w:cs="Arial"/>
        </w:rPr>
        <w:t>person</w:t>
      </w:r>
      <w:proofErr w:type="spellEnd"/>
      <w:r w:rsidRPr="000A1B39">
        <w:rPr>
          <w:rFonts w:ascii="Arial" w:hAnsi="Arial" w:cs="Arial"/>
        </w:rPr>
        <w:t xml:space="preserve"> je einzeln ausgefüllt. Anschliessend dient er als Besprechungsgrundlage zu zweit. Mithilfe des Spiders können Selbst- und Fremdeinschätzung miteinander verglichen werden</w:t>
      </w:r>
      <w:r w:rsidR="00C015EC" w:rsidRPr="000A1B39">
        <w:rPr>
          <w:rFonts w:ascii="Arial" w:hAnsi="Arial" w:cs="Arial"/>
        </w:rPr>
        <w:t>, eine momentane Standortbestimmung vorgenommen</w:t>
      </w:r>
      <w:r w:rsidRPr="000A1B39">
        <w:rPr>
          <w:rFonts w:ascii="Arial" w:hAnsi="Arial" w:cs="Arial"/>
        </w:rPr>
        <w:t xml:space="preserve"> und mögliche Entwicklungsperspek</w:t>
      </w:r>
      <w:r w:rsidR="000A1B39">
        <w:rPr>
          <w:rFonts w:ascii="Arial" w:hAnsi="Arial" w:cs="Arial"/>
        </w:rPr>
        <w:softHyphen/>
      </w:r>
      <w:r w:rsidRPr="000A1B39">
        <w:rPr>
          <w:rFonts w:ascii="Arial" w:hAnsi="Arial" w:cs="Arial"/>
        </w:rPr>
        <w:t xml:space="preserve">tiven aufgezeigt werden. </w:t>
      </w:r>
    </w:p>
    <w:p w14:paraId="03C00584" w14:textId="796AF81A" w:rsidR="00011236" w:rsidRPr="000A1B39" w:rsidRDefault="00011236" w:rsidP="00011236">
      <w:pPr>
        <w:jc w:val="both"/>
        <w:rPr>
          <w:rFonts w:ascii="Arial" w:hAnsi="Arial" w:cs="Arial"/>
        </w:rPr>
      </w:pPr>
      <w:r w:rsidRPr="000A1B39">
        <w:rPr>
          <w:rFonts w:ascii="Arial" w:hAnsi="Arial" w:cs="Arial"/>
        </w:rPr>
        <w:t xml:space="preserve">Die </w:t>
      </w:r>
      <w:proofErr w:type="spellStart"/>
      <w:r w:rsidR="00814979" w:rsidRPr="000A1B39">
        <w:rPr>
          <w:rFonts w:ascii="Arial" w:hAnsi="Arial" w:cs="Arial"/>
        </w:rPr>
        <w:t>Praktikan</w:t>
      </w:r>
      <w:proofErr w:type="spellEnd"/>
      <w:r w:rsidR="00814979" w:rsidRPr="000A1B39">
        <w:rPr>
          <w:rFonts w:ascii="Arial" w:hAnsi="Arial" w:cs="Arial"/>
        </w:rPr>
        <w:t>*in</w:t>
      </w:r>
      <w:r w:rsidRPr="000A1B39">
        <w:rPr>
          <w:rFonts w:ascii="Arial" w:hAnsi="Arial" w:cs="Arial"/>
        </w:rPr>
        <w:t xml:space="preserve"> darf den Spider in den Praktikumsbericht stellen, muss dies aber nicht. Für die </w:t>
      </w:r>
      <w:proofErr w:type="spellStart"/>
      <w:r w:rsidRPr="000A1B39">
        <w:rPr>
          <w:rFonts w:ascii="Arial" w:hAnsi="Arial" w:cs="Arial"/>
        </w:rPr>
        <w:t>Ausbildungspfarrperson</w:t>
      </w:r>
      <w:proofErr w:type="spellEnd"/>
      <w:r w:rsidRPr="000A1B39">
        <w:rPr>
          <w:rFonts w:ascii="Arial" w:hAnsi="Arial" w:cs="Arial"/>
        </w:rPr>
        <w:t xml:space="preserve"> dient er lediglich als Besprechungsgrundlage. </w:t>
      </w:r>
    </w:p>
    <w:p w14:paraId="03C00585" w14:textId="3DF254EF" w:rsidR="00011236" w:rsidRPr="000A1B39" w:rsidRDefault="00814979" w:rsidP="00011236">
      <w:pPr>
        <w:jc w:val="both"/>
        <w:rPr>
          <w:rFonts w:ascii="Arial" w:hAnsi="Arial" w:cs="Arial"/>
        </w:rPr>
      </w:pPr>
      <w:r w:rsidRPr="000A1B39">
        <w:rPr>
          <w:rFonts w:ascii="Arial" w:hAnsi="Arial" w:cs="Arial"/>
          <w:b/>
          <w:bCs/>
        </w:rPr>
        <w:t>A</w:t>
      </w:r>
      <w:r w:rsidR="00011236" w:rsidRPr="000A1B39">
        <w:rPr>
          <w:rFonts w:ascii="Arial" w:hAnsi="Arial" w:cs="Arial"/>
          <w:b/>
          <w:bCs/>
        </w:rPr>
        <w:t>nleitung:</w:t>
      </w:r>
      <w:r w:rsidR="00011236" w:rsidRPr="000A1B39">
        <w:rPr>
          <w:rFonts w:ascii="Arial" w:hAnsi="Arial" w:cs="Arial"/>
        </w:rPr>
        <w:t xml:space="preserve"> Der Spider ist einfach zu handhaben: Mit der rechten Maustaste anklicken, auf Daten bearbeiten gehen und Daten in Excel bearbeiten. In die Liste </w:t>
      </w:r>
      <w:r w:rsidRPr="000A1B39">
        <w:rPr>
          <w:rFonts w:ascii="Arial" w:hAnsi="Arial" w:cs="Arial"/>
        </w:rPr>
        <w:t>kann</w:t>
      </w:r>
      <w:r w:rsidR="00011236" w:rsidRPr="000A1B39">
        <w:rPr>
          <w:rFonts w:ascii="Arial" w:hAnsi="Arial" w:cs="Arial"/>
        </w:rPr>
        <w:t xml:space="preserve"> </w:t>
      </w:r>
      <w:r w:rsidRPr="000A1B39">
        <w:rPr>
          <w:rFonts w:ascii="Arial" w:hAnsi="Arial" w:cs="Arial"/>
        </w:rPr>
        <w:t>ein</w:t>
      </w:r>
      <w:r w:rsidR="00011236" w:rsidRPr="000A1B39">
        <w:rPr>
          <w:rFonts w:ascii="Arial" w:hAnsi="Arial" w:cs="Arial"/>
        </w:rPr>
        <w:t xml:space="preserve"> Wert von 0 bis 30 ein</w:t>
      </w:r>
      <w:r w:rsidRPr="000A1B39">
        <w:rPr>
          <w:rFonts w:ascii="Arial" w:hAnsi="Arial" w:cs="Arial"/>
        </w:rPr>
        <w:t>ge</w:t>
      </w:r>
      <w:r w:rsidR="00011236" w:rsidRPr="000A1B39">
        <w:rPr>
          <w:rFonts w:ascii="Arial" w:hAnsi="Arial" w:cs="Arial"/>
        </w:rPr>
        <w:t>tragen</w:t>
      </w:r>
      <w:r w:rsidRPr="000A1B39">
        <w:rPr>
          <w:rFonts w:ascii="Arial" w:hAnsi="Arial" w:cs="Arial"/>
        </w:rPr>
        <w:t xml:space="preserve"> werden</w:t>
      </w:r>
      <w:r w:rsidR="00011236" w:rsidRPr="000A1B39">
        <w:rPr>
          <w:rFonts w:ascii="Arial" w:hAnsi="Arial" w:cs="Arial"/>
        </w:rPr>
        <w:t xml:space="preserve">. 30 </w:t>
      </w:r>
      <w:r w:rsidRPr="000A1B39">
        <w:rPr>
          <w:rFonts w:ascii="Arial" w:hAnsi="Arial" w:cs="Arial"/>
        </w:rPr>
        <w:t>bedeutet</w:t>
      </w:r>
      <w:r w:rsidR="00011236" w:rsidRPr="000A1B39">
        <w:rPr>
          <w:rFonts w:ascii="Arial" w:hAnsi="Arial" w:cs="Arial"/>
        </w:rPr>
        <w:t xml:space="preserve"> ausgezeichnet ausgeprägt, 20-25 sehr bis gut ausge</w:t>
      </w:r>
      <w:r w:rsidR="000A1B39">
        <w:rPr>
          <w:rFonts w:ascii="Arial" w:hAnsi="Arial" w:cs="Arial"/>
        </w:rPr>
        <w:softHyphen/>
      </w:r>
      <w:r w:rsidR="00011236" w:rsidRPr="000A1B39">
        <w:rPr>
          <w:rFonts w:ascii="Arial" w:hAnsi="Arial" w:cs="Arial"/>
        </w:rPr>
        <w:t>prägt, 15 als erkennbar, 10 weniger ausgeprägt, 5 kaum ausgeprägt.).</w:t>
      </w:r>
    </w:p>
    <w:p w14:paraId="03C00586" w14:textId="77777777" w:rsidR="00A349CC" w:rsidRDefault="00011236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3C00587" wp14:editId="367FD6E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486400" cy="3200400"/>
            <wp:effectExtent l="0" t="0" r="12700" b="12700"/>
            <wp:wrapNone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sectPr w:rsidR="00A349CC" w:rsidSect="000A1B39">
      <w:headerReference w:type="default" r:id="rId7"/>
      <w:footerReference w:type="default" r:id="rId8"/>
      <w:pgSz w:w="11900" w:h="16840"/>
      <w:pgMar w:top="495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B0FA" w14:textId="77777777" w:rsidR="007D28CF" w:rsidRDefault="007D28CF" w:rsidP="000A1B39">
      <w:pPr>
        <w:spacing w:after="0" w:line="240" w:lineRule="auto"/>
      </w:pPr>
      <w:r>
        <w:separator/>
      </w:r>
    </w:p>
  </w:endnote>
  <w:endnote w:type="continuationSeparator" w:id="0">
    <w:p w14:paraId="59BF3665" w14:textId="77777777" w:rsidR="007D28CF" w:rsidRDefault="007D28CF" w:rsidP="000A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03EF" w14:textId="06BD71AC" w:rsidR="000A1B39" w:rsidRDefault="000A1B39">
    <w:pPr>
      <w:pStyle w:val="Fuzeile"/>
    </w:pPr>
    <w:r>
      <w:rPr>
        <w:noProof/>
        <w:spacing w:val="2"/>
      </w:rPr>
      <w:drawing>
        <wp:inline distT="0" distB="0" distL="0" distR="0" wp14:anchorId="2CBE974C" wp14:editId="26BF00D9">
          <wp:extent cx="528534" cy="352800"/>
          <wp:effectExtent l="0" t="0" r="0" b="0"/>
          <wp:docPr id="5425242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524285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8534" cy="3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1B2D" w14:textId="77777777" w:rsidR="007D28CF" w:rsidRDefault="007D28CF" w:rsidP="000A1B39">
      <w:pPr>
        <w:spacing w:after="0" w:line="240" w:lineRule="auto"/>
      </w:pPr>
      <w:r>
        <w:separator/>
      </w:r>
    </w:p>
  </w:footnote>
  <w:footnote w:type="continuationSeparator" w:id="0">
    <w:p w14:paraId="351CA2FD" w14:textId="77777777" w:rsidR="007D28CF" w:rsidRDefault="007D28CF" w:rsidP="000A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5BDB" w14:textId="03D21056" w:rsidR="000A1B39" w:rsidRPr="00133F0E" w:rsidRDefault="000A1B39">
    <w:pPr>
      <w:pStyle w:val="Kopfzeile"/>
      <w:rPr>
        <w:rFonts w:ascii="Arial" w:hAnsi="Arial" w:cs="Arial"/>
      </w:rPr>
    </w:pPr>
    <w:r w:rsidRPr="00133F0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35D8C" wp14:editId="783732E2">
              <wp:simplePos x="0" y="0"/>
              <wp:positionH relativeFrom="column">
                <wp:posOffset>4256192</wp:posOffset>
              </wp:positionH>
              <wp:positionV relativeFrom="paragraph">
                <wp:posOffset>1240907</wp:posOffset>
              </wp:positionV>
              <wp:extent cx="1768475" cy="1287145"/>
              <wp:effectExtent l="0" t="0" r="9525" b="8255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8475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C57EE0B" w14:textId="77777777" w:rsidR="000A1B39" w:rsidRPr="00D87C91" w:rsidRDefault="000A1B39" w:rsidP="000A1B39">
                          <w:pPr>
                            <w:pStyle w:val="UBOrganisationnormal"/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 w:rsidRPr="00D87C91">
                            <w:rPr>
                              <w:b/>
                              <w:bCs/>
                            </w:rPr>
                            <w:t>Theologische Fakultät</w:t>
                          </w:r>
                        </w:p>
                        <w:p w14:paraId="2453CFA0" w14:textId="77777777" w:rsidR="000A1B39" w:rsidRDefault="000A1B39" w:rsidP="000A1B39">
                          <w:pPr>
                            <w:pStyle w:val="UBOrganisationnormal"/>
                            <w:spacing w:line="240" w:lineRule="auto"/>
                          </w:pPr>
                          <w:r>
                            <w:t>KOPTA</w:t>
                          </w:r>
                        </w:p>
                        <w:p w14:paraId="3E50E65F" w14:textId="77777777" w:rsidR="000A1B39" w:rsidRPr="007D312E" w:rsidRDefault="000A1B39" w:rsidP="000A1B39">
                          <w:pPr>
                            <w:pStyle w:val="UBOrganisationnormal"/>
                            <w:spacing w:line="240" w:lineRule="auto"/>
                          </w:pPr>
                          <w:r>
                            <w:t xml:space="preserve">Koordinationsstelle für </w:t>
                          </w:r>
                          <w:proofErr w:type="spellStart"/>
                          <w:r>
                            <w:t>praktikum</w:t>
                          </w:r>
                          <w:proofErr w:type="spellEnd"/>
                          <w:r>
                            <w:t>- bezogene theologische Ausbildung</w:t>
                          </w:r>
                        </w:p>
                        <w:p w14:paraId="40A29BA9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proofErr w:type="spellStart"/>
                          <w:r w:rsidRPr="00D87C91">
                            <w:rPr>
                              <w:b w:val="0"/>
                              <w:bCs/>
                            </w:rPr>
                            <w:t>Länggassstr</w:t>
                          </w:r>
                          <w:proofErr w:type="spellEnd"/>
                          <w:r w:rsidRPr="00D87C91">
                            <w:rPr>
                              <w:b w:val="0"/>
                              <w:bCs/>
                            </w:rPr>
                            <w:t>. 51</w:t>
                          </w:r>
                        </w:p>
                        <w:p w14:paraId="393A715F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r w:rsidRPr="00D87C91">
                            <w:rPr>
                              <w:b w:val="0"/>
                              <w:bCs/>
                            </w:rPr>
                            <w:t>3012 Bern</w:t>
                          </w:r>
                        </w:p>
                        <w:p w14:paraId="121C0E39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r w:rsidRPr="00D87C91">
                            <w:rPr>
                              <w:b w:val="0"/>
                              <w:bCs/>
                            </w:rPr>
                            <w:t xml:space="preserve">+41 31 684 </w:t>
                          </w:r>
                          <w:r>
                            <w:rPr>
                              <w:b w:val="0"/>
                              <w:bCs/>
                            </w:rPr>
                            <w:t>35 66</w:t>
                          </w:r>
                        </w:p>
                        <w:p w14:paraId="595A69D6" w14:textId="77777777" w:rsidR="000A1B39" w:rsidRPr="00133F0E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  <w:i/>
                              <w:iCs/>
                            </w:rPr>
                          </w:pPr>
                          <w:hyperlink r:id="rId1" w:history="1">
                            <w:r w:rsidRPr="00133F0E">
                              <w:rPr>
                                <w:rStyle w:val="Hyperlink"/>
                                <w:b w:val="0"/>
                                <w:bCs/>
                                <w:i w:val="0"/>
                                <w:iCs/>
                              </w:rPr>
                              <w:t>www.kopta.unibe.ch</w:t>
                            </w:r>
                          </w:hyperlink>
                        </w:p>
                        <w:p w14:paraId="7C9B1B5E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</w:pPr>
                          <w:r>
                            <w:t>Martina Schwarz</w:t>
                          </w:r>
                        </w:p>
                        <w:p w14:paraId="6575E32D" w14:textId="77777777" w:rsidR="000A1B39" w:rsidRPr="00FE75D4" w:rsidRDefault="000A1B39" w:rsidP="000A1B3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Leiterin Praktisches Semester</w:t>
                          </w:r>
                        </w:p>
                        <w:p w14:paraId="7699231D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martina.schwarz@unibe.ch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35D8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35.15pt;margin-top:97.7pt;width:139.25pt;height:10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" filled="f" stroked="f">
              <v:textbox inset="0,0,0,0">
                <w:txbxContent>
                  <w:p w14:paraId="0C57EE0B" w14:textId="77777777" w:rsidR="000A1B39" w:rsidRPr="00D87C91" w:rsidRDefault="000A1B39" w:rsidP="000A1B39">
                    <w:pPr>
                      <w:pStyle w:val="UBOrganisationnormal"/>
                      <w:spacing w:line="240" w:lineRule="auto"/>
                      <w:rPr>
                        <w:b/>
                        <w:bCs/>
                      </w:rPr>
                    </w:pPr>
                    <w:r w:rsidRPr="00D87C91">
                      <w:rPr>
                        <w:b/>
                        <w:bCs/>
                      </w:rPr>
                      <w:t>Theologische Fakultät</w:t>
                    </w:r>
                  </w:p>
                  <w:p w14:paraId="2453CFA0" w14:textId="77777777" w:rsidR="000A1B39" w:rsidRDefault="000A1B39" w:rsidP="000A1B39">
                    <w:pPr>
                      <w:pStyle w:val="UBOrganisationnormal"/>
                      <w:spacing w:line="240" w:lineRule="auto"/>
                    </w:pPr>
                    <w:r>
                      <w:t>KOPTA</w:t>
                    </w:r>
                  </w:p>
                  <w:p w14:paraId="3E50E65F" w14:textId="77777777" w:rsidR="000A1B39" w:rsidRPr="007D312E" w:rsidRDefault="000A1B39" w:rsidP="000A1B39">
                    <w:pPr>
                      <w:pStyle w:val="UBOrganisationnormal"/>
                      <w:spacing w:line="240" w:lineRule="auto"/>
                    </w:pPr>
                    <w:r>
                      <w:t xml:space="preserve">Koordinationsstelle für </w:t>
                    </w:r>
                    <w:proofErr w:type="spellStart"/>
                    <w:r>
                      <w:t>praktikum</w:t>
                    </w:r>
                    <w:proofErr w:type="spellEnd"/>
                    <w:r>
                      <w:t>- bezogene theologische Ausbildung</w:t>
                    </w:r>
                  </w:p>
                  <w:p w14:paraId="40A29BA9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proofErr w:type="spellStart"/>
                    <w:r w:rsidRPr="00D87C91">
                      <w:rPr>
                        <w:b w:val="0"/>
                        <w:bCs/>
                      </w:rPr>
                      <w:t>Länggassstr</w:t>
                    </w:r>
                    <w:proofErr w:type="spellEnd"/>
                    <w:r w:rsidRPr="00D87C91">
                      <w:rPr>
                        <w:b w:val="0"/>
                        <w:bCs/>
                      </w:rPr>
                      <w:t>. 51</w:t>
                    </w:r>
                  </w:p>
                  <w:p w14:paraId="393A715F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r w:rsidRPr="00D87C91">
                      <w:rPr>
                        <w:b w:val="0"/>
                        <w:bCs/>
                      </w:rPr>
                      <w:t>3012 Bern</w:t>
                    </w:r>
                  </w:p>
                  <w:p w14:paraId="121C0E39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r w:rsidRPr="00D87C91">
                      <w:rPr>
                        <w:b w:val="0"/>
                        <w:bCs/>
                      </w:rPr>
                      <w:t xml:space="preserve">+41 31 684 </w:t>
                    </w:r>
                    <w:r>
                      <w:rPr>
                        <w:b w:val="0"/>
                        <w:bCs/>
                      </w:rPr>
                      <w:t>35 66</w:t>
                    </w:r>
                  </w:p>
                  <w:p w14:paraId="595A69D6" w14:textId="77777777" w:rsidR="000A1B39" w:rsidRPr="00133F0E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  <w:i/>
                        <w:iCs/>
                      </w:rPr>
                    </w:pPr>
                    <w:hyperlink r:id="rId2" w:history="1">
                      <w:r w:rsidRPr="00133F0E">
                        <w:rPr>
                          <w:rStyle w:val="Hyperlink"/>
                          <w:b w:val="0"/>
                          <w:bCs/>
                          <w:i w:val="0"/>
                          <w:iCs/>
                        </w:rPr>
                        <w:t>www.kopta.unibe.ch</w:t>
                      </w:r>
                    </w:hyperlink>
                  </w:p>
                  <w:p w14:paraId="7C9B1B5E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</w:pPr>
                    <w:r>
                      <w:t>Martina Schwarz</w:t>
                    </w:r>
                  </w:p>
                  <w:p w14:paraId="6575E32D" w14:textId="77777777" w:rsidR="000A1B39" w:rsidRPr="00FE75D4" w:rsidRDefault="000A1B39" w:rsidP="000A1B39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Leiterin Praktisches Semester</w:t>
                    </w:r>
                  </w:p>
                  <w:p w14:paraId="7699231D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martina.schwarz@unibe.ch</w:t>
                    </w:r>
                  </w:p>
                </w:txbxContent>
              </v:textbox>
            </v:shape>
          </w:pict>
        </mc:Fallback>
      </mc:AlternateContent>
    </w:r>
    <w:r w:rsidRPr="00133F0E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17B20B4" wp14:editId="2DB4CECF">
          <wp:simplePos x="0" y="0"/>
          <wp:positionH relativeFrom="page">
            <wp:posOffset>5156750</wp:posOffset>
          </wp:positionH>
          <wp:positionV relativeFrom="page">
            <wp:posOffset>456490</wp:posOffset>
          </wp:positionV>
          <wp:extent cx="1616710" cy="1143000"/>
          <wp:effectExtent l="0" t="0" r="0" b="0"/>
          <wp:wrapThrough wrapText="bothSides">
            <wp:wrapPolygon edited="0">
              <wp:start x="0" y="0"/>
              <wp:lineTo x="0" y="21360"/>
              <wp:lineTo x="21379" y="21360"/>
              <wp:lineTo x="21379" y="0"/>
              <wp:lineTo x="0" y="0"/>
            </wp:wrapPolygon>
          </wp:wrapThrough>
          <wp:docPr id="4" name="Bild 11" descr="ub_16pt_cmy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ub_16pt_cmyk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F0E" w:rsidRPr="00133F0E">
      <w:rPr>
        <w:rFonts w:ascii="Arial" w:hAnsi="Arial" w:cs="Arial"/>
      </w:rPr>
      <w:t>Bern, 16.6.2026/MS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36"/>
    <w:rsid w:val="00011236"/>
    <w:rsid w:val="00045041"/>
    <w:rsid w:val="00086AA2"/>
    <w:rsid w:val="000A1B39"/>
    <w:rsid w:val="00133F0E"/>
    <w:rsid w:val="00187213"/>
    <w:rsid w:val="0026293C"/>
    <w:rsid w:val="00287348"/>
    <w:rsid w:val="002D1D16"/>
    <w:rsid w:val="00384FFA"/>
    <w:rsid w:val="003A2EA5"/>
    <w:rsid w:val="003F2587"/>
    <w:rsid w:val="0043294F"/>
    <w:rsid w:val="00440DA5"/>
    <w:rsid w:val="00515842"/>
    <w:rsid w:val="006632BF"/>
    <w:rsid w:val="00670902"/>
    <w:rsid w:val="007D28CF"/>
    <w:rsid w:val="007E5FDF"/>
    <w:rsid w:val="008048AC"/>
    <w:rsid w:val="00814979"/>
    <w:rsid w:val="00851BBE"/>
    <w:rsid w:val="008C401F"/>
    <w:rsid w:val="008E39F1"/>
    <w:rsid w:val="00911D4F"/>
    <w:rsid w:val="00A349CC"/>
    <w:rsid w:val="00A3780B"/>
    <w:rsid w:val="00A461A6"/>
    <w:rsid w:val="00AC503A"/>
    <w:rsid w:val="00B004EB"/>
    <w:rsid w:val="00B94F34"/>
    <w:rsid w:val="00C015EC"/>
    <w:rsid w:val="00C3305E"/>
    <w:rsid w:val="00D34E05"/>
    <w:rsid w:val="00D91C3C"/>
    <w:rsid w:val="00F338F8"/>
    <w:rsid w:val="00F942BC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C00582"/>
  <w15:chartTrackingRefBased/>
  <w15:docId w15:val="{8DB743CB-E4B8-FC4C-9DC4-7DE3EEAF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123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1B39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B39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rsid w:val="000A1B39"/>
    <w:rPr>
      <w:i/>
      <w:color w:val="4472C4" w:themeColor="accent1"/>
    </w:rPr>
  </w:style>
  <w:style w:type="paragraph" w:customStyle="1" w:styleId="UBOrganisationfett">
    <w:name w:val="UB_Organisation_fett"/>
    <w:basedOn w:val="Standard"/>
    <w:rsid w:val="000A1B39"/>
    <w:pPr>
      <w:suppressAutoHyphens/>
      <w:spacing w:after="0" w:line="200" w:lineRule="exact"/>
    </w:pPr>
    <w:rPr>
      <w:rFonts w:ascii="Arial" w:eastAsia="Times New Roman" w:hAnsi="Arial" w:cs="Times New Roman"/>
      <w:b/>
      <w:spacing w:val="4"/>
      <w:sz w:val="16"/>
      <w:szCs w:val="20"/>
      <w:lang w:eastAsia="de-DE"/>
    </w:rPr>
  </w:style>
  <w:style w:type="paragraph" w:customStyle="1" w:styleId="UBOrganisationnormal">
    <w:name w:val="UB_Organisation_normal"/>
    <w:basedOn w:val="Standard"/>
    <w:rsid w:val="000A1B39"/>
    <w:pPr>
      <w:suppressAutoHyphens/>
      <w:spacing w:after="0" w:line="200" w:lineRule="exact"/>
    </w:pPr>
    <w:rPr>
      <w:rFonts w:ascii="Arial" w:eastAsia="Times New Roman" w:hAnsi="Arial" w:cs="Times New Roman"/>
      <w:spacing w:val="4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kopta.unibe.ch" TargetMode="External"/><Relationship Id="rId1" Type="http://schemas.openxmlformats.org/officeDocument/2006/relationships/hyperlink" Target="http://www.kopta.unibe.ch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CH"/>
              <a:t>Selbst- und Fremdeinschätzung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Selbsteinschätzung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wahrnehmen</c:v>
                </c:pt>
                <c:pt idx="1">
                  <c:v>reflektieren</c:v>
                </c:pt>
                <c:pt idx="2">
                  <c:v>kommunizieren</c:v>
                </c:pt>
                <c:pt idx="3">
                  <c:v>sich einbringen &amp;Lösungen entwickeln</c:v>
                </c:pt>
                <c:pt idx="4">
                  <c:v>Spiritualität erkunden</c:v>
                </c:pt>
                <c:pt idx="5">
                  <c:v>mit Ressourcen umgehen</c:v>
                </c:pt>
                <c:pt idx="6">
                  <c:v>verantwortlich handeln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25</c:v>
                </c:pt>
                <c:pt idx="1">
                  <c:v>20</c:v>
                </c:pt>
                <c:pt idx="2">
                  <c:v>29</c:v>
                </c:pt>
                <c:pt idx="3">
                  <c:v>15</c:v>
                </c:pt>
                <c:pt idx="4">
                  <c:v>25</c:v>
                </c:pt>
                <c:pt idx="5">
                  <c:v>15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6-8E4F-AA2D-3B939F145F2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Fremdeinschätzung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wahrnehmen</c:v>
                </c:pt>
                <c:pt idx="1">
                  <c:v>reflektieren</c:v>
                </c:pt>
                <c:pt idx="2">
                  <c:v>kommunizieren</c:v>
                </c:pt>
                <c:pt idx="3">
                  <c:v>sich einbringen &amp;Lösungen entwickeln</c:v>
                </c:pt>
                <c:pt idx="4">
                  <c:v>Spiritualität erkunden</c:v>
                </c:pt>
                <c:pt idx="5">
                  <c:v>mit Ressourcen umgehen</c:v>
                </c:pt>
                <c:pt idx="6">
                  <c:v>verantwortlich handeln</c:v>
                </c:pt>
              </c:strCache>
            </c:strRef>
          </c:cat>
          <c:val>
            <c:numRef>
              <c:f>Tabelle1!$C$2:$C$8</c:f>
              <c:numCache>
                <c:formatCode>General</c:formatCode>
                <c:ptCount val="7"/>
                <c:pt idx="0">
                  <c:v>20</c:v>
                </c:pt>
                <c:pt idx="1">
                  <c:v>20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30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6-8E4F-AA2D-3B939F145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4069343"/>
        <c:axId val="1154062687"/>
      </c:radarChart>
      <c:catAx>
        <c:axId val="1154069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54062687"/>
        <c:crosses val="autoZero"/>
        <c:auto val="1"/>
        <c:lblAlgn val="ctr"/>
        <c:lblOffset val="100"/>
        <c:noMultiLvlLbl val="0"/>
      </c:catAx>
      <c:valAx>
        <c:axId val="1154062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54069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schwarzmartina</dc:creator>
  <cp:keywords/>
  <dc:description/>
  <cp:lastModifiedBy>Heuer, Monika Ursula (THEOL)</cp:lastModifiedBy>
  <cp:revision>11</cp:revision>
  <dcterms:created xsi:type="dcterms:W3CDTF">2026-06-16T09:02:00Z</dcterms:created>
  <dcterms:modified xsi:type="dcterms:W3CDTF">2026-06-16T13:03:00Z</dcterms:modified>
</cp:coreProperties>
</file>